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2F" w:rsidRPr="00A56FBE" w:rsidRDefault="005A052F" w:rsidP="005A052F">
      <w:pPr>
        <w:pStyle w:val="Heading1"/>
        <w:rPr>
          <w:rFonts w:ascii="Georgia" w:hAnsi="Georgia"/>
          <w:sz w:val="32"/>
          <w:szCs w:val="32"/>
          <w:lang w:val="en-US"/>
        </w:rPr>
      </w:pPr>
      <w:r>
        <w:rPr>
          <w:rFonts w:ascii="Georgia" w:hAnsi="Georgia"/>
          <w:sz w:val="32"/>
          <w:szCs w:val="32"/>
          <w:lang w:val="en-US"/>
        </w:rPr>
        <w:t>Praying with P</w:t>
      </w:r>
      <w:r w:rsidRPr="00A56FBE">
        <w:rPr>
          <w:rFonts w:ascii="Georgia" w:hAnsi="Georgia"/>
          <w:sz w:val="32"/>
          <w:szCs w:val="32"/>
          <w:lang w:val="en-US"/>
        </w:rPr>
        <w:t xml:space="preserve">urpose: </w:t>
      </w:r>
      <w:r>
        <w:rPr>
          <w:rFonts w:ascii="Georgia" w:hAnsi="Georgia"/>
          <w:sz w:val="32"/>
          <w:szCs w:val="32"/>
          <w:lang w:val="en-US"/>
        </w:rPr>
        <w:t>ABC of prayer</w:t>
      </w:r>
      <w:r w:rsidRPr="00A56FBE">
        <w:rPr>
          <w:rFonts w:ascii="Georgia" w:hAnsi="Georgia"/>
          <w:sz w:val="32"/>
          <w:szCs w:val="32"/>
          <w:lang w:val="en-US"/>
        </w:rPr>
        <w:t xml:space="preserve"> for</w:t>
      </w:r>
      <w:r>
        <w:rPr>
          <w:rFonts w:ascii="Georgia" w:hAnsi="Georgia"/>
          <w:sz w:val="32"/>
          <w:szCs w:val="32"/>
          <w:lang w:val="en-US"/>
        </w:rPr>
        <w:t xml:space="preserve"> </w:t>
      </w:r>
      <w:proofErr w:type="spellStart"/>
      <w:r>
        <w:rPr>
          <w:rFonts w:ascii="Georgia" w:hAnsi="Georgia"/>
          <w:sz w:val="32"/>
          <w:szCs w:val="32"/>
          <w:lang w:val="en-US"/>
        </w:rPr>
        <w:t>MU@home</w:t>
      </w:r>
      <w:proofErr w:type="spellEnd"/>
    </w:p>
    <w:p w:rsidR="005A052F" w:rsidRPr="006A6407" w:rsidRDefault="005A052F" w:rsidP="005A052F">
      <w:pPr>
        <w:rPr>
          <w:rFonts w:ascii="Georgia" w:hAnsi="Georgia"/>
          <w:i/>
          <w:sz w:val="24"/>
          <w:szCs w:val="24"/>
        </w:rPr>
      </w:pPr>
    </w:p>
    <w:p w:rsidR="005A052F" w:rsidRPr="006A6407" w:rsidRDefault="005A052F" w:rsidP="005A052F">
      <w:pPr>
        <w:pStyle w:val="Heading2"/>
        <w:rPr>
          <w:rFonts w:ascii="Georgia" w:hAnsi="Georgia"/>
          <w:i/>
        </w:rPr>
      </w:pPr>
      <w:r>
        <w:rPr>
          <w:rFonts w:ascii="Georgia" w:hAnsi="Georgia"/>
          <w:i/>
        </w:rPr>
        <w:t xml:space="preserve">A prayer template for </w:t>
      </w:r>
      <w:r w:rsidRPr="006A6407">
        <w:rPr>
          <w:rFonts w:ascii="Georgia" w:hAnsi="Georgia"/>
          <w:i/>
        </w:rPr>
        <w:t xml:space="preserve">members of </w:t>
      </w:r>
      <w:proofErr w:type="spellStart"/>
      <w:r w:rsidRPr="006A6407">
        <w:rPr>
          <w:rFonts w:ascii="Georgia" w:hAnsi="Georgia"/>
          <w:i/>
        </w:rPr>
        <w:t>MU@home</w:t>
      </w:r>
      <w:proofErr w:type="spellEnd"/>
      <w:r w:rsidRPr="006A6407">
        <w:rPr>
          <w:rFonts w:ascii="Georgia" w:hAnsi="Georgia"/>
          <w:i/>
        </w:rPr>
        <w:t>, whether permanently housebound or unable though circumstances to join with prayer groups</w:t>
      </w:r>
    </w:p>
    <w:p w:rsidR="005A052F" w:rsidRPr="006A6407" w:rsidRDefault="005A052F" w:rsidP="005A052F">
      <w:pPr>
        <w:rPr>
          <w:rFonts w:ascii="Georgia" w:hAnsi="Georgia"/>
          <w:sz w:val="24"/>
          <w:szCs w:val="24"/>
        </w:rPr>
      </w:pPr>
    </w:p>
    <w:p w:rsidR="005A052F" w:rsidRPr="006A6407" w:rsidRDefault="005A052F" w:rsidP="005A052F">
      <w:pPr>
        <w:pStyle w:val="Heading2"/>
        <w:rPr>
          <w:rFonts w:ascii="Georgia" w:hAnsi="Georgia"/>
          <w:i/>
        </w:rPr>
      </w:pPr>
      <w:r w:rsidRPr="006A6407">
        <w:rPr>
          <w:rFonts w:ascii="Georgia" w:hAnsi="Georgia"/>
          <w:i/>
        </w:rPr>
        <w:t xml:space="preserve">Each group will need to ensure that the </w:t>
      </w:r>
      <w:proofErr w:type="spellStart"/>
      <w:r w:rsidRPr="006A6407">
        <w:rPr>
          <w:rFonts w:ascii="Georgia" w:hAnsi="Georgia"/>
          <w:i/>
        </w:rPr>
        <w:t>MU@home</w:t>
      </w:r>
      <w:proofErr w:type="spellEnd"/>
      <w:r w:rsidRPr="006A6407">
        <w:rPr>
          <w:rFonts w:ascii="Georgia" w:hAnsi="Georgia"/>
          <w:i/>
        </w:rPr>
        <w:t xml:space="preserve"> members are kept up to date with prayer requests, progress and answers to prayer. Ideally, they should also be able to share their own insights from God with the group and/or the project</w:t>
      </w:r>
    </w:p>
    <w:p w:rsidR="005A052F" w:rsidRPr="006A6407" w:rsidRDefault="005A052F" w:rsidP="005A052F">
      <w:pPr>
        <w:rPr>
          <w:rFonts w:ascii="Georgia" w:hAnsi="Georgia"/>
          <w:sz w:val="24"/>
          <w:szCs w:val="24"/>
        </w:rPr>
      </w:pPr>
    </w:p>
    <w:p w:rsidR="005A052F" w:rsidRDefault="005A052F" w:rsidP="005A052F">
      <w:pPr>
        <w:pStyle w:val="Heading2"/>
        <w:rPr>
          <w:rFonts w:ascii="Georgia" w:hAnsi="Georgia"/>
          <w:b w:val="0"/>
          <w:color w:val="auto"/>
        </w:rPr>
      </w:pPr>
      <w:proofErr w:type="gramStart"/>
      <w:r w:rsidRPr="005E0452">
        <w:rPr>
          <w:rFonts w:ascii="Georgia" w:hAnsi="Georgia"/>
          <w:sz w:val="32"/>
          <w:szCs w:val="32"/>
        </w:rPr>
        <w:t xml:space="preserve">A </w:t>
      </w:r>
      <w:r>
        <w:rPr>
          <w:rFonts w:ascii="Georgia" w:hAnsi="Georgia"/>
        </w:rPr>
        <w:t xml:space="preserve"> </w:t>
      </w:r>
      <w:r w:rsidRPr="005E0452">
        <w:rPr>
          <w:rFonts w:ascii="Georgia" w:hAnsi="Georgia"/>
          <w:b w:val="0"/>
          <w:color w:val="auto"/>
        </w:rPr>
        <w:t>Begin</w:t>
      </w:r>
      <w:proofErr w:type="gramEnd"/>
      <w:r w:rsidRPr="005E0452">
        <w:rPr>
          <w:rFonts w:ascii="Georgia" w:hAnsi="Georgia"/>
          <w:b w:val="0"/>
          <w:color w:val="auto"/>
        </w:rPr>
        <w:t xml:space="preserve"> by offering your praise and thanks for answered prayer so far. Remind </w:t>
      </w:r>
      <w:r>
        <w:rPr>
          <w:rFonts w:ascii="Georgia" w:hAnsi="Georgia"/>
          <w:b w:val="0"/>
          <w:color w:val="auto"/>
        </w:rPr>
        <w:t xml:space="preserve"> </w:t>
      </w:r>
    </w:p>
    <w:p w:rsidR="005A052F" w:rsidRDefault="005A052F" w:rsidP="005A052F">
      <w:pPr>
        <w:pStyle w:val="Heading2"/>
        <w:rPr>
          <w:rFonts w:ascii="Georgia" w:hAnsi="Georgia"/>
          <w:b w:val="0"/>
          <w:color w:val="auto"/>
        </w:rPr>
      </w:pPr>
      <w:r>
        <w:rPr>
          <w:rFonts w:ascii="Georgia" w:hAnsi="Georgia"/>
          <w:b w:val="0"/>
          <w:color w:val="auto"/>
        </w:rPr>
        <w:t xml:space="preserve">     </w:t>
      </w:r>
      <w:r w:rsidRPr="005E0452">
        <w:rPr>
          <w:rFonts w:ascii="Georgia" w:hAnsi="Georgia"/>
          <w:b w:val="0"/>
          <w:color w:val="auto"/>
        </w:rPr>
        <w:t xml:space="preserve">yourself of the power of prayer and God’s willingness to answer by reflecting on </w:t>
      </w:r>
    </w:p>
    <w:p w:rsidR="005A052F" w:rsidRPr="005E0452" w:rsidRDefault="005A052F" w:rsidP="005A052F">
      <w:pPr>
        <w:pStyle w:val="Heading2"/>
        <w:rPr>
          <w:rFonts w:ascii="Georgia" w:hAnsi="Georgia"/>
        </w:rPr>
      </w:pPr>
      <w:r>
        <w:rPr>
          <w:rFonts w:ascii="Georgia" w:hAnsi="Georgia"/>
          <w:b w:val="0"/>
          <w:color w:val="auto"/>
        </w:rPr>
        <w:t xml:space="preserve">     </w:t>
      </w:r>
      <w:r w:rsidRPr="005E0452">
        <w:rPr>
          <w:rFonts w:ascii="Georgia" w:hAnsi="Georgia"/>
          <w:b w:val="0"/>
          <w:color w:val="auto"/>
        </w:rPr>
        <w:t>appropriate Bible verses</w:t>
      </w:r>
      <w:r w:rsidRPr="006A6407">
        <w:t xml:space="preserve"> </w:t>
      </w:r>
    </w:p>
    <w:p w:rsidR="005A052F" w:rsidRPr="006A6407" w:rsidRDefault="005A052F" w:rsidP="005A052F">
      <w:pPr>
        <w:rPr>
          <w:rFonts w:ascii="Georgia" w:hAnsi="Georgia"/>
          <w:sz w:val="24"/>
          <w:szCs w:val="24"/>
        </w:rPr>
      </w:pPr>
    </w:p>
    <w:p w:rsidR="005A052F" w:rsidRPr="006A6407" w:rsidRDefault="005A052F" w:rsidP="005A052F">
      <w:pPr>
        <w:pStyle w:val="ListParagraph"/>
        <w:ind w:left="1440"/>
        <w:rPr>
          <w:rFonts w:ascii="Georgia" w:hAnsi="Georgia"/>
        </w:rPr>
      </w:pPr>
      <w:r w:rsidRPr="006A6407">
        <w:rPr>
          <w:rFonts w:ascii="Georgia" w:hAnsi="Georgia"/>
        </w:rPr>
        <w:t xml:space="preserve">Loving Lord, thank you for the privilege of being involved in the work of building the Kingdom of God on earth through my prayers for </w:t>
      </w:r>
      <w:r w:rsidRPr="006A6407">
        <w:rPr>
          <w:rFonts w:ascii="Georgia" w:hAnsi="Georgia"/>
          <w:i/>
        </w:rPr>
        <w:t>(mention the specific project/initiative etc.)</w:t>
      </w:r>
      <w:r w:rsidRPr="006A6407">
        <w:rPr>
          <w:rFonts w:ascii="Georgia" w:hAnsi="Georgia"/>
        </w:rPr>
        <w:t xml:space="preserve">   </w:t>
      </w:r>
    </w:p>
    <w:p w:rsidR="005A052F" w:rsidRPr="006A6407" w:rsidRDefault="005A052F" w:rsidP="005A052F">
      <w:pPr>
        <w:pStyle w:val="ListParagraph"/>
        <w:ind w:left="1440"/>
        <w:rPr>
          <w:rFonts w:ascii="Georgia" w:hAnsi="Georgia"/>
        </w:rPr>
      </w:pPr>
      <w:r w:rsidRPr="006A6407">
        <w:rPr>
          <w:rFonts w:ascii="Georgia" w:hAnsi="Georgia"/>
        </w:rPr>
        <w:t>I praise you with thankful heart for your answers to prayers thus far, in particular (</w:t>
      </w:r>
      <w:r w:rsidRPr="006A6407">
        <w:rPr>
          <w:rFonts w:ascii="Georgia" w:hAnsi="Georgia"/>
          <w:i/>
        </w:rPr>
        <w:t xml:space="preserve">mention specific answers) </w:t>
      </w:r>
      <w:r w:rsidRPr="006A6407">
        <w:rPr>
          <w:rFonts w:ascii="Georgia" w:hAnsi="Georgia"/>
        </w:rPr>
        <w:t xml:space="preserve">Truly you are an awesome God! </w:t>
      </w:r>
    </w:p>
    <w:p w:rsidR="005A052F" w:rsidRPr="006A6407" w:rsidRDefault="005A052F" w:rsidP="005A052F">
      <w:pPr>
        <w:rPr>
          <w:rFonts w:ascii="Georgia" w:hAnsi="Georgia"/>
          <w:sz w:val="24"/>
          <w:szCs w:val="24"/>
        </w:rPr>
      </w:pPr>
    </w:p>
    <w:p w:rsidR="005A052F" w:rsidRDefault="005A052F" w:rsidP="005A052F">
      <w:pPr>
        <w:pStyle w:val="ListParagraph"/>
        <w:ind w:left="1440"/>
        <w:rPr>
          <w:rFonts w:ascii="Georgia" w:hAnsi="Georgia"/>
        </w:rPr>
      </w:pPr>
      <w:r w:rsidRPr="006A6407">
        <w:rPr>
          <w:rFonts w:ascii="Georgia" w:hAnsi="Georgia"/>
        </w:rPr>
        <w:t xml:space="preserve">Thank you for your presence with me as I bring my requests </w:t>
      </w:r>
    </w:p>
    <w:p w:rsidR="005A052F" w:rsidRPr="006A6407" w:rsidRDefault="005A052F" w:rsidP="005A052F">
      <w:pPr>
        <w:pStyle w:val="ListParagraph"/>
        <w:ind w:left="1440"/>
        <w:rPr>
          <w:rFonts w:ascii="Georgia" w:hAnsi="Georgia"/>
        </w:rPr>
      </w:pPr>
      <w:r w:rsidRPr="006A6407">
        <w:rPr>
          <w:rFonts w:ascii="Georgia" w:hAnsi="Georgia"/>
        </w:rPr>
        <w:t>and petitions.</w:t>
      </w:r>
    </w:p>
    <w:p w:rsidR="005A052F" w:rsidRPr="006A6407" w:rsidRDefault="005A052F" w:rsidP="005A052F">
      <w:pPr>
        <w:pStyle w:val="ListParagraph"/>
        <w:ind w:left="1440"/>
        <w:rPr>
          <w:rFonts w:ascii="Georgia" w:hAnsi="Georgia"/>
        </w:rPr>
      </w:pPr>
      <w:r w:rsidRPr="006A6407">
        <w:rPr>
          <w:rFonts w:ascii="Georgia" w:hAnsi="Georgia"/>
        </w:rPr>
        <w:t>Thank you for the help of the Holy Spirit</w:t>
      </w:r>
      <w:r>
        <w:rPr>
          <w:rFonts w:ascii="Georgia" w:hAnsi="Georgia"/>
        </w:rPr>
        <w:t xml:space="preserve"> in</w:t>
      </w:r>
      <w:r w:rsidRPr="006A6407">
        <w:rPr>
          <w:rFonts w:ascii="Georgia" w:hAnsi="Georgia"/>
        </w:rPr>
        <w:t xml:space="preserve"> putting </w:t>
      </w:r>
      <w:r>
        <w:rPr>
          <w:rFonts w:ascii="Georgia" w:hAnsi="Georgia"/>
        </w:rPr>
        <w:t>needs into words, and in</w:t>
      </w:r>
      <w:r w:rsidRPr="006A6407">
        <w:rPr>
          <w:rFonts w:ascii="Georgia" w:hAnsi="Georgia"/>
        </w:rPr>
        <w:t xml:space="preserve"> pleading their case before you. </w:t>
      </w:r>
    </w:p>
    <w:p w:rsidR="005A052F" w:rsidRDefault="005A052F" w:rsidP="005A052F">
      <w:pPr>
        <w:pStyle w:val="ListParagraph"/>
        <w:ind w:left="1440"/>
        <w:rPr>
          <w:rFonts w:ascii="Georgia" w:hAnsi="Georgia"/>
        </w:rPr>
      </w:pPr>
      <w:r w:rsidRPr="006A6407">
        <w:rPr>
          <w:rFonts w:ascii="Georgia" w:hAnsi="Georgia"/>
        </w:rPr>
        <w:t xml:space="preserve">I commit my time to you, for the growth of your Kingdom </w:t>
      </w:r>
    </w:p>
    <w:p w:rsidR="005A052F" w:rsidRPr="006A6407" w:rsidRDefault="005A052F" w:rsidP="005A052F">
      <w:pPr>
        <w:pStyle w:val="ListParagraph"/>
        <w:ind w:left="1440"/>
        <w:rPr>
          <w:rFonts w:ascii="Georgia" w:hAnsi="Georgia"/>
        </w:rPr>
      </w:pPr>
      <w:r>
        <w:rPr>
          <w:noProof/>
          <w:lang w:eastAsia="en-GB"/>
        </w:rPr>
        <w:drawing>
          <wp:anchor distT="0" distB="0" distL="114300" distR="114300" simplePos="0" relativeHeight="251660288" behindDoc="1" locked="0" layoutInCell="1" allowOverlap="1">
            <wp:simplePos x="0" y="0"/>
            <wp:positionH relativeFrom="column">
              <wp:posOffset>4567555</wp:posOffset>
            </wp:positionH>
            <wp:positionV relativeFrom="paragraph">
              <wp:posOffset>24765</wp:posOffset>
            </wp:positionV>
            <wp:extent cx="1976120" cy="1480820"/>
            <wp:effectExtent l="0" t="0" r="5080" b="5080"/>
            <wp:wrapTight wrapText="bothSides">
              <wp:wrapPolygon edited="0">
                <wp:start x="0" y="0"/>
                <wp:lineTo x="0" y="21396"/>
                <wp:lineTo x="21447" y="21396"/>
                <wp:lineTo x="21447" y="0"/>
                <wp:lineTo x="0" y="0"/>
              </wp:wrapPolygon>
            </wp:wrapTight>
            <wp:docPr id="11" name="Picture 11" descr="aspects of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ects of initi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6120" cy="1480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07">
        <w:rPr>
          <w:rFonts w:ascii="Georgia" w:hAnsi="Georgia"/>
        </w:rPr>
        <w:t xml:space="preserve">and the glory of Christ. Amen    </w:t>
      </w:r>
    </w:p>
    <w:p w:rsidR="005A052F" w:rsidRPr="006A6407" w:rsidRDefault="005A052F" w:rsidP="005A052F">
      <w:pPr>
        <w:rPr>
          <w:rFonts w:ascii="Georgia" w:hAnsi="Georgia"/>
          <w:sz w:val="24"/>
          <w:szCs w:val="24"/>
        </w:rPr>
      </w:pPr>
    </w:p>
    <w:p w:rsidR="005A052F" w:rsidRPr="005E0452" w:rsidRDefault="005A052F" w:rsidP="005A052F">
      <w:pPr>
        <w:pStyle w:val="Heading2"/>
        <w:rPr>
          <w:rFonts w:ascii="Georgia" w:hAnsi="Georgia"/>
          <w:b w:val="0"/>
          <w:color w:val="auto"/>
        </w:rPr>
      </w:pPr>
      <w:proofErr w:type="gramStart"/>
      <w:r w:rsidRPr="005E0452">
        <w:rPr>
          <w:rFonts w:ascii="Georgia" w:hAnsi="Georgia"/>
          <w:sz w:val="32"/>
          <w:szCs w:val="32"/>
        </w:rPr>
        <w:t>B</w:t>
      </w:r>
      <w:r w:rsidRPr="005E0452">
        <w:rPr>
          <w:rFonts w:ascii="Georgia" w:hAnsi="Georgia"/>
        </w:rPr>
        <w:t xml:space="preserve"> </w:t>
      </w:r>
      <w:r>
        <w:rPr>
          <w:rFonts w:ascii="Georgia" w:hAnsi="Georgia"/>
        </w:rPr>
        <w:t xml:space="preserve"> </w:t>
      </w:r>
      <w:r w:rsidRPr="005E0452">
        <w:rPr>
          <w:rFonts w:ascii="Georgia" w:hAnsi="Georgia"/>
          <w:b w:val="0"/>
          <w:color w:val="auto"/>
        </w:rPr>
        <w:t>Now</w:t>
      </w:r>
      <w:proofErr w:type="gramEnd"/>
      <w:r w:rsidRPr="005E0452">
        <w:rPr>
          <w:rFonts w:ascii="Georgia" w:hAnsi="Georgia"/>
          <w:b w:val="0"/>
          <w:color w:val="auto"/>
        </w:rPr>
        <w:t xml:space="preserve"> move into praying for specific aspects of the initiative:</w:t>
      </w:r>
      <w:r w:rsidRPr="005E0452">
        <w:rPr>
          <w:rStyle w:val="Normal"/>
          <w:rFonts w:ascii="Georgia" w:hAnsi="Georgia"/>
          <w:b w:val="0"/>
          <w:snapToGrid w:val="0"/>
          <w:color w:val="auto"/>
          <w:w w:val="0"/>
          <w:sz w:val="0"/>
          <w:szCs w:val="0"/>
          <w:u w:color="000000"/>
          <w:bdr w:val="none" w:sz="0" w:space="0" w:color="000000"/>
          <w:shd w:val="clear" w:color="000000" w:fill="000000"/>
          <w:lang w:val="x-none" w:eastAsia="x-none" w:bidi="x-none"/>
        </w:rPr>
        <w:t xml:space="preserve"> </w:t>
      </w:r>
    </w:p>
    <w:p w:rsidR="005A052F" w:rsidRPr="006A6407" w:rsidRDefault="005A052F" w:rsidP="005A052F">
      <w:pPr>
        <w:pStyle w:val="ListParagraph"/>
        <w:rPr>
          <w:rFonts w:ascii="Georgia" w:hAnsi="Georgia"/>
        </w:rPr>
      </w:pPr>
    </w:p>
    <w:p w:rsidR="005A052F" w:rsidRPr="006A6407" w:rsidRDefault="005A052F" w:rsidP="005A052F">
      <w:pPr>
        <w:pStyle w:val="ListParagraph"/>
        <w:numPr>
          <w:ilvl w:val="0"/>
          <w:numId w:val="27"/>
        </w:numPr>
        <w:contextualSpacing/>
        <w:rPr>
          <w:rFonts w:ascii="Georgia" w:hAnsi="Georgia"/>
        </w:rPr>
      </w:pPr>
      <w:r>
        <w:rPr>
          <w:noProof/>
          <w:lang w:eastAsia="en-GB"/>
        </w:rPr>
        <w:drawing>
          <wp:anchor distT="0" distB="0" distL="114300" distR="114300" simplePos="0" relativeHeight="251659264" behindDoc="1" locked="0" layoutInCell="1" allowOverlap="1">
            <wp:simplePos x="0" y="0"/>
            <wp:positionH relativeFrom="column">
              <wp:posOffset>4343400</wp:posOffset>
            </wp:positionH>
            <wp:positionV relativeFrom="paragraph">
              <wp:posOffset>755015</wp:posOffset>
            </wp:positionV>
            <wp:extent cx="2228850" cy="1671320"/>
            <wp:effectExtent l="0" t="0" r="0" b="5080"/>
            <wp:wrapTight wrapText="bothSides">
              <wp:wrapPolygon edited="0">
                <wp:start x="0" y="0"/>
                <wp:lineTo x="0" y="21419"/>
                <wp:lineTo x="21415" y="21419"/>
                <wp:lineTo x="21415" y="0"/>
                <wp:lineTo x="0" y="0"/>
              </wp:wrapPolygon>
            </wp:wrapTight>
            <wp:docPr id="10" name="Picture 10" descr="5de66615-6179-4bd5-bf32-e2d206b164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de66615-6179-4bd5-bf32-e2d206b164d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167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407">
        <w:rPr>
          <w:rFonts w:ascii="Georgia" w:hAnsi="Georgia"/>
        </w:rPr>
        <w:t>As well as bringing before God the prayer points you have been given you may like to choose appropriate passage of scripture, reflect on it for a few minutes then use the thoughts God highlights to you to pray for the initiative.</w:t>
      </w:r>
    </w:p>
    <w:p w:rsidR="005A052F" w:rsidRPr="006A6407" w:rsidRDefault="005A052F" w:rsidP="005A052F">
      <w:pPr>
        <w:rPr>
          <w:rFonts w:ascii="Georgia" w:hAnsi="Georgia"/>
          <w:sz w:val="24"/>
          <w:szCs w:val="24"/>
        </w:rPr>
      </w:pPr>
    </w:p>
    <w:p w:rsidR="005A052F" w:rsidRPr="006A6407" w:rsidRDefault="005A052F" w:rsidP="005A052F">
      <w:pPr>
        <w:pStyle w:val="ListParagraph"/>
        <w:numPr>
          <w:ilvl w:val="0"/>
          <w:numId w:val="27"/>
        </w:numPr>
        <w:contextualSpacing/>
        <w:rPr>
          <w:rFonts w:ascii="Georgia" w:hAnsi="Georgia"/>
        </w:rPr>
      </w:pPr>
      <w:r w:rsidRPr="006A6407">
        <w:rPr>
          <w:rFonts w:ascii="Georgia" w:hAnsi="Georgia"/>
        </w:rPr>
        <w:t xml:space="preserve">If you enjoy craft activities you could also engage in them as </w:t>
      </w:r>
      <w:proofErr w:type="gramStart"/>
      <w:r w:rsidRPr="006A6407">
        <w:rPr>
          <w:rFonts w:ascii="Georgia" w:hAnsi="Georgia"/>
        </w:rPr>
        <w:t>another  way</w:t>
      </w:r>
      <w:proofErr w:type="gramEnd"/>
      <w:r w:rsidRPr="006A6407">
        <w:rPr>
          <w:rFonts w:ascii="Georgia" w:hAnsi="Georgia"/>
        </w:rPr>
        <w:t xml:space="preserve"> to pray – especially if the project includes craft in some way e.g. knitting – pause after every row to pray; focus</w:t>
      </w:r>
      <w:r>
        <w:rPr>
          <w:rFonts w:ascii="Georgia" w:hAnsi="Georgia"/>
        </w:rPr>
        <w:t xml:space="preserve"> on those who will benefit from</w:t>
      </w:r>
      <w:r w:rsidRPr="006A6407">
        <w:rPr>
          <w:rFonts w:ascii="Georgia" w:hAnsi="Georgia"/>
        </w:rPr>
        <w:t xml:space="preserve"> the knitted item and use your thoughts as a basis for prayer </w:t>
      </w:r>
    </w:p>
    <w:p w:rsidR="005A052F" w:rsidRPr="006A6407" w:rsidRDefault="005A052F" w:rsidP="005A052F">
      <w:pPr>
        <w:rPr>
          <w:rFonts w:ascii="Georgia" w:hAnsi="Georgia"/>
          <w:sz w:val="24"/>
          <w:szCs w:val="24"/>
        </w:rPr>
      </w:pPr>
    </w:p>
    <w:p w:rsidR="005A052F" w:rsidRPr="006A6407" w:rsidRDefault="005A052F" w:rsidP="005A052F">
      <w:pPr>
        <w:pStyle w:val="ListParagraph"/>
        <w:rPr>
          <w:rFonts w:ascii="Georgia" w:hAnsi="Georgia"/>
        </w:rPr>
      </w:pPr>
      <w:r w:rsidRPr="006A6407">
        <w:rPr>
          <w:rFonts w:ascii="Georgia" w:hAnsi="Georgia"/>
        </w:rPr>
        <w:t xml:space="preserve">Write down any particular themes that emerge as </w:t>
      </w:r>
      <w:proofErr w:type="gramStart"/>
      <w:r w:rsidRPr="006A6407">
        <w:rPr>
          <w:rFonts w:ascii="Georgia" w:hAnsi="Georgia"/>
        </w:rPr>
        <w:t>you</w:t>
      </w:r>
      <w:proofErr w:type="gramEnd"/>
      <w:r w:rsidRPr="006A6407">
        <w:rPr>
          <w:rFonts w:ascii="Georgia" w:hAnsi="Georgia"/>
        </w:rPr>
        <w:t xml:space="preserve"> prayer and pass them on to those involved in the project</w:t>
      </w:r>
    </w:p>
    <w:p w:rsidR="005A052F" w:rsidRPr="006A6407" w:rsidRDefault="005A052F" w:rsidP="005A052F">
      <w:pPr>
        <w:rPr>
          <w:rFonts w:ascii="Georgia" w:hAnsi="Georgia"/>
          <w:sz w:val="24"/>
          <w:szCs w:val="24"/>
        </w:rPr>
      </w:pPr>
    </w:p>
    <w:p w:rsidR="005A052F" w:rsidRDefault="005A052F" w:rsidP="005A052F">
      <w:pPr>
        <w:pStyle w:val="Heading2"/>
        <w:rPr>
          <w:rFonts w:ascii="Georgia" w:hAnsi="Georgia"/>
          <w:b w:val="0"/>
          <w:color w:val="auto"/>
        </w:rPr>
      </w:pPr>
      <w:proofErr w:type="gramStart"/>
      <w:r w:rsidRPr="005E0452">
        <w:rPr>
          <w:rFonts w:ascii="Georgia" w:hAnsi="Georgia"/>
          <w:sz w:val="32"/>
          <w:szCs w:val="32"/>
        </w:rPr>
        <w:t xml:space="preserve">C </w:t>
      </w:r>
      <w:r>
        <w:rPr>
          <w:rFonts w:ascii="Georgia" w:hAnsi="Georgia"/>
        </w:rPr>
        <w:t xml:space="preserve"> </w:t>
      </w:r>
      <w:r w:rsidRPr="005E0452">
        <w:rPr>
          <w:rFonts w:ascii="Georgia" w:hAnsi="Georgia"/>
          <w:b w:val="0"/>
          <w:color w:val="auto"/>
        </w:rPr>
        <w:t>Finish</w:t>
      </w:r>
      <w:proofErr w:type="gramEnd"/>
      <w:r w:rsidRPr="005E0452">
        <w:rPr>
          <w:rFonts w:ascii="Georgia" w:hAnsi="Georgia"/>
          <w:b w:val="0"/>
          <w:color w:val="auto"/>
        </w:rPr>
        <w:t xml:space="preserve"> by using a Biblical blessing to ask God to bless the work for which you have </w:t>
      </w:r>
    </w:p>
    <w:p w:rsidR="005A052F" w:rsidRPr="005E0452" w:rsidRDefault="005A052F" w:rsidP="005A052F">
      <w:pPr>
        <w:pStyle w:val="Heading2"/>
        <w:rPr>
          <w:rFonts w:ascii="Georgia" w:hAnsi="Georgia"/>
          <w:b w:val="0"/>
          <w:color w:val="auto"/>
        </w:rPr>
      </w:pPr>
      <w:r>
        <w:rPr>
          <w:rFonts w:ascii="Georgia" w:hAnsi="Georgia"/>
          <w:b w:val="0"/>
          <w:color w:val="auto"/>
        </w:rPr>
        <w:t xml:space="preserve">     </w:t>
      </w:r>
      <w:r w:rsidRPr="005E0452">
        <w:rPr>
          <w:rFonts w:ascii="Georgia" w:hAnsi="Georgia"/>
          <w:b w:val="0"/>
          <w:color w:val="auto"/>
        </w:rPr>
        <w:t>been praying</w:t>
      </w:r>
    </w:p>
    <w:p w:rsidR="005A052F" w:rsidRPr="006A6407" w:rsidRDefault="005A052F" w:rsidP="005A052F">
      <w:pPr>
        <w:contextualSpacing/>
        <w:rPr>
          <w:rFonts w:ascii="Georgia" w:hAnsi="Georgia"/>
          <w:sz w:val="24"/>
          <w:szCs w:val="24"/>
        </w:rPr>
      </w:pPr>
    </w:p>
    <w:p w:rsidR="00A2783F" w:rsidRPr="0000447E" w:rsidRDefault="0000447E" w:rsidP="0000447E">
      <w:pPr>
        <w:rPr>
          <w:rFonts w:ascii="Georgia" w:hAnsi="Georgia"/>
          <w:b/>
          <w:sz w:val="24"/>
          <w:szCs w:val="24"/>
        </w:rPr>
      </w:pPr>
      <w:bookmarkStart w:id="0" w:name="_GoBack"/>
      <w:bookmarkEnd w:id="0"/>
      <w:r w:rsidRPr="007E77D7">
        <w:rPr>
          <w:rFonts w:ascii="Georgia" w:hAnsi="Georgia"/>
          <w:b/>
          <w:sz w:val="24"/>
          <w:szCs w:val="24"/>
        </w:rPr>
        <w:t xml:space="preserve"> </w:t>
      </w:r>
    </w:p>
    <w:sectPr w:rsidR="00A2783F" w:rsidRPr="0000447E" w:rsidSect="00EA471A">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6F" w:rsidRDefault="008A5D6F" w:rsidP="00F337A6">
      <w:r>
        <w:separator/>
      </w:r>
    </w:p>
    <w:p w:rsidR="008A5D6F" w:rsidRDefault="008A5D6F" w:rsidP="00F337A6"/>
    <w:p w:rsidR="008A5D6F" w:rsidRDefault="008A5D6F" w:rsidP="00F337A6"/>
  </w:endnote>
  <w:endnote w:type="continuationSeparator" w:id="0">
    <w:p w:rsidR="008A5D6F" w:rsidRDefault="008A5D6F" w:rsidP="00F337A6">
      <w:r>
        <w:continuationSeparator/>
      </w:r>
    </w:p>
    <w:p w:rsidR="008A5D6F" w:rsidRDefault="008A5D6F" w:rsidP="00F337A6"/>
    <w:p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panose1 w:val="00000000000000000000"/>
    <w:charset w:val="00"/>
    <w:family w:val="modern"/>
    <w:notTrueType/>
    <w:pitch w:val="variable"/>
    <w:sig w:usb0="80000003" w:usb1="0000000A" w:usb2="00000000" w:usb3="00000000" w:csb0="00000001" w:csb1="00000000"/>
  </w:font>
  <w:font w:name="Dax-Regular">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D624E" w:rsidRDefault="00ED624E" w:rsidP="00EA471A">
    <w:pPr>
      <w:pStyle w:val="Footer"/>
      <w:rPr>
        <w:rFonts w:ascii="Georgia" w:hAnsi="Georgia"/>
        <w:i/>
        <w:sz w:val="20"/>
        <w:szCs w:val="20"/>
      </w:rPr>
    </w:pPr>
    <w:r>
      <w:ptab w:relativeTo="margin" w:alignment="right" w:leader="none"/>
    </w:r>
    <w:r>
      <w:rPr>
        <w:rFonts w:ascii="Georgia" w:hAnsi="Georgia"/>
        <w:i/>
        <w:sz w:val="20"/>
        <w:szCs w:val="20"/>
      </w:rPr>
      <w:t>Praying with Purpose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6F" w:rsidRDefault="008A5D6F" w:rsidP="00F337A6">
      <w:r>
        <w:separator/>
      </w:r>
    </w:p>
    <w:p w:rsidR="008A5D6F" w:rsidRDefault="008A5D6F" w:rsidP="00F337A6"/>
    <w:p w:rsidR="008A5D6F" w:rsidRDefault="008A5D6F" w:rsidP="00F337A6"/>
  </w:footnote>
  <w:footnote w:type="continuationSeparator" w:id="0">
    <w:p w:rsidR="008A5D6F" w:rsidRDefault="008A5D6F" w:rsidP="00F337A6">
      <w:r>
        <w:continuationSeparator/>
      </w:r>
    </w:p>
    <w:p w:rsidR="008A5D6F" w:rsidRDefault="008A5D6F" w:rsidP="00F337A6"/>
    <w:p w:rsidR="008A5D6F" w:rsidRDefault="008A5D6F" w:rsidP="00F337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Default="008A5D6F" w:rsidP="004635BF">
    <w:pPr>
      <w:pStyle w:val="Heading1"/>
    </w:pPr>
    <w:r>
      <w:rPr>
        <w:noProof/>
        <w:lang w:eastAsia="en-GB"/>
      </w:rPr>
      <w:drawing>
        <wp:anchor distT="0" distB="0" distL="114300" distR="114300" simplePos="0" relativeHeight="251658240"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rsidR="00FD722C" w:rsidRDefault="00FD722C" w:rsidP="00EA471A"/>
  <w:p w:rsidR="00FD722C" w:rsidRPr="00EA471A" w:rsidRDefault="00FD722C" w:rsidP="00EA471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0"/>
  </w:num>
  <w:num w:numId="4">
    <w:abstractNumId w:val="10"/>
  </w:num>
  <w:num w:numId="5">
    <w:abstractNumId w:val="7"/>
  </w:num>
  <w:num w:numId="6">
    <w:abstractNumId w:val="18"/>
  </w:num>
  <w:num w:numId="7">
    <w:abstractNumId w:val="3"/>
  </w:num>
  <w:num w:numId="8">
    <w:abstractNumId w:val="26"/>
  </w:num>
  <w:num w:numId="9">
    <w:abstractNumId w:val="23"/>
  </w:num>
  <w:num w:numId="10">
    <w:abstractNumId w:val="8"/>
  </w:num>
  <w:num w:numId="11">
    <w:abstractNumId w:val="5"/>
  </w:num>
  <w:num w:numId="12">
    <w:abstractNumId w:val="24"/>
  </w:num>
  <w:num w:numId="13">
    <w:abstractNumId w:val="11"/>
  </w:num>
  <w:num w:numId="14">
    <w:abstractNumId w:val="14"/>
  </w:num>
  <w:num w:numId="15">
    <w:abstractNumId w:val="2"/>
  </w:num>
  <w:num w:numId="16">
    <w:abstractNumId w:val="15"/>
  </w:num>
  <w:num w:numId="17">
    <w:abstractNumId w:val="17"/>
  </w:num>
  <w:num w:numId="18">
    <w:abstractNumId w:val="13"/>
  </w:num>
  <w:num w:numId="19">
    <w:abstractNumId w:val="16"/>
  </w:num>
  <w:num w:numId="20">
    <w:abstractNumId w:val="22"/>
  </w:num>
  <w:num w:numId="21">
    <w:abstractNumId w:val="19"/>
  </w:num>
  <w:num w:numId="22">
    <w:abstractNumId w:val="12"/>
  </w:num>
  <w:num w:numId="23">
    <w:abstractNumId w:val="9"/>
  </w:num>
  <w:num w:numId="24">
    <w:abstractNumId w:val="0"/>
  </w:num>
  <w:num w:numId="25">
    <w:abstractNumId w:val="1"/>
  </w:num>
  <w:num w:numId="26">
    <w:abstractNumId w:val="2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6F"/>
    <w:rsid w:val="0000447E"/>
    <w:rsid w:val="00050F94"/>
    <w:rsid w:val="00055AC9"/>
    <w:rsid w:val="000A1EF3"/>
    <w:rsid w:val="000D1173"/>
    <w:rsid w:val="001064D3"/>
    <w:rsid w:val="00165262"/>
    <w:rsid w:val="001764EB"/>
    <w:rsid w:val="00177ED9"/>
    <w:rsid w:val="001D0167"/>
    <w:rsid w:val="001F258F"/>
    <w:rsid w:val="001F3FC6"/>
    <w:rsid w:val="002151A9"/>
    <w:rsid w:val="00223AF7"/>
    <w:rsid w:val="0024388F"/>
    <w:rsid w:val="00246B17"/>
    <w:rsid w:val="00327313"/>
    <w:rsid w:val="00327803"/>
    <w:rsid w:val="00362B84"/>
    <w:rsid w:val="004635BF"/>
    <w:rsid w:val="0047162E"/>
    <w:rsid w:val="00475401"/>
    <w:rsid w:val="004F5C9B"/>
    <w:rsid w:val="005A052F"/>
    <w:rsid w:val="005B73E3"/>
    <w:rsid w:val="005C7620"/>
    <w:rsid w:val="006107D0"/>
    <w:rsid w:val="0063675E"/>
    <w:rsid w:val="006658F7"/>
    <w:rsid w:val="00691DF3"/>
    <w:rsid w:val="006F5E6A"/>
    <w:rsid w:val="007109D4"/>
    <w:rsid w:val="007A2BAE"/>
    <w:rsid w:val="007B78B0"/>
    <w:rsid w:val="00831950"/>
    <w:rsid w:val="00841BDE"/>
    <w:rsid w:val="00847266"/>
    <w:rsid w:val="0085129A"/>
    <w:rsid w:val="008802FD"/>
    <w:rsid w:val="008A5D6F"/>
    <w:rsid w:val="008B558F"/>
    <w:rsid w:val="008D0C54"/>
    <w:rsid w:val="008F4564"/>
    <w:rsid w:val="00957659"/>
    <w:rsid w:val="009728B3"/>
    <w:rsid w:val="00974F32"/>
    <w:rsid w:val="00981601"/>
    <w:rsid w:val="00984EAB"/>
    <w:rsid w:val="009C717A"/>
    <w:rsid w:val="00A2783F"/>
    <w:rsid w:val="00A51878"/>
    <w:rsid w:val="00AA7796"/>
    <w:rsid w:val="00B32699"/>
    <w:rsid w:val="00B456C8"/>
    <w:rsid w:val="00B825A5"/>
    <w:rsid w:val="00BB5841"/>
    <w:rsid w:val="00BC2500"/>
    <w:rsid w:val="00BC4479"/>
    <w:rsid w:val="00BD185B"/>
    <w:rsid w:val="00BD429C"/>
    <w:rsid w:val="00BF3AB8"/>
    <w:rsid w:val="00C13DFF"/>
    <w:rsid w:val="00C42553"/>
    <w:rsid w:val="00C536F5"/>
    <w:rsid w:val="00C9718A"/>
    <w:rsid w:val="00CD3DBC"/>
    <w:rsid w:val="00CF685C"/>
    <w:rsid w:val="00D02370"/>
    <w:rsid w:val="00D652F7"/>
    <w:rsid w:val="00D7243F"/>
    <w:rsid w:val="00D7427B"/>
    <w:rsid w:val="00DA240D"/>
    <w:rsid w:val="00DE7D31"/>
    <w:rsid w:val="00E115E0"/>
    <w:rsid w:val="00E26BC3"/>
    <w:rsid w:val="00E412FB"/>
    <w:rsid w:val="00EA471A"/>
    <w:rsid w:val="00EC4890"/>
    <w:rsid w:val="00ED624E"/>
    <w:rsid w:val="00F11A24"/>
    <w:rsid w:val="00F337A6"/>
    <w:rsid w:val="00F43E6B"/>
    <w:rsid w:val="00F6745F"/>
    <w:rsid w:val="00F75ACE"/>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19B7556"/>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A8021-CE9E-430E-91CB-1B308BBA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23</TotalTime>
  <Pages>1</Pages>
  <Words>354</Words>
  <Characters>1674</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11</cp:revision>
  <cp:lastPrinted>2008-09-22T15:37:00Z</cp:lastPrinted>
  <dcterms:created xsi:type="dcterms:W3CDTF">2020-07-30T13:32:00Z</dcterms:created>
  <dcterms:modified xsi:type="dcterms:W3CDTF">2020-07-30T14:28:00Z</dcterms:modified>
</cp:coreProperties>
</file>